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1C44D" w14:textId="77777777" w:rsidR="00C16A87" w:rsidRPr="00C16A87" w:rsidRDefault="00C16A87" w:rsidP="00C16A87">
      <w:r w:rsidRPr="00C16A87">
        <w:rPr>
          <w:b/>
          <w:bCs/>
        </w:rPr>
        <w:t>Kryteria i preferencje przyznawania bonu na zasiedlenie przez Powiatowy Urząd Pracy w Gorlicach w 2025 roku</w:t>
      </w:r>
      <w:r w:rsidRPr="00C16A87">
        <w:t xml:space="preserve"> </w:t>
      </w:r>
    </w:p>
    <w:p w14:paraId="5BC49C28" w14:textId="77777777" w:rsidR="00C16A87" w:rsidRPr="00C16A87" w:rsidRDefault="00C16A87" w:rsidP="00C16A87">
      <w:r w:rsidRPr="00C16A87">
        <w:rPr>
          <w:b/>
          <w:bCs/>
        </w:rPr>
        <w:t>I. Kryteria podstawowe</w:t>
      </w:r>
    </w:p>
    <w:p w14:paraId="20A790BC" w14:textId="77777777" w:rsidR="00C16A87" w:rsidRPr="00C16A87" w:rsidRDefault="00C16A87" w:rsidP="00C16A87">
      <w:r w:rsidRPr="00C16A87">
        <w:t xml:space="preserve">Zgodnie z art. 208 Ustawy z dnia 20 marca 2025 r. o rynku pracy i służbach zatrudnienia </w:t>
      </w:r>
      <w:r w:rsidR="007D066E">
        <w:t>(</w:t>
      </w:r>
      <w:r w:rsidRPr="00C16A87">
        <w:t>zwanej dalej ustawą), o bon na zasiedlenie może ubiegać się osoba, która spełnia, między innymi następujące warunki:</w:t>
      </w:r>
    </w:p>
    <w:p w14:paraId="57684CD8" w14:textId="26D0871C" w:rsidR="00C16A87" w:rsidRPr="00C16A87" w:rsidRDefault="00C16A87" w:rsidP="00C16A87">
      <w:pPr>
        <w:numPr>
          <w:ilvl w:val="0"/>
          <w:numId w:val="3"/>
        </w:numPr>
      </w:pPr>
      <w:r w:rsidRPr="00C16A87">
        <w:t xml:space="preserve">Jest osobą </w:t>
      </w:r>
      <w:r w:rsidR="00E339DD">
        <w:t>bezrobotną</w:t>
      </w:r>
      <w:r w:rsidRPr="00C16A87">
        <w:t xml:space="preserve"> zarejestrowaną w Powiatowym Urzędzie Pracy w Gorlicach.</w:t>
      </w:r>
    </w:p>
    <w:p w14:paraId="5758DE6C" w14:textId="77777777" w:rsidR="00C16A87" w:rsidRPr="00C16A87" w:rsidRDefault="00C16A87" w:rsidP="00C16A87">
      <w:pPr>
        <w:numPr>
          <w:ilvl w:val="0"/>
          <w:numId w:val="3"/>
        </w:numPr>
      </w:pPr>
      <w:r w:rsidRPr="00C16A87">
        <w:t>Złoży wniosek o przyznanie bonu w związku z zamiarem podjęcia zatrudnienia, wykonywania innej pracy zarobkowej lub działalności gospodarczej poza dotychczasowym miejscem zamieszkania.</w:t>
      </w:r>
    </w:p>
    <w:p w14:paraId="0759BAEA" w14:textId="77777777" w:rsidR="00C16A87" w:rsidRPr="00C16A87" w:rsidRDefault="00C16A87" w:rsidP="00C16A87">
      <w:pPr>
        <w:numPr>
          <w:ilvl w:val="0"/>
          <w:numId w:val="3"/>
        </w:numPr>
      </w:pPr>
      <w:r w:rsidRPr="00C16A87">
        <w:t>Spełniony jest warunek dotyczący odległoś</w:t>
      </w:r>
      <w:r w:rsidR="007D066E">
        <w:t>ci</w:t>
      </w:r>
      <w:r w:rsidRPr="00C16A87">
        <w:t xml:space="preserve"> od miejsca dotychczasowego zamieszkania do miejscowości, w której bezrobotny zamieszka w związku z zamiarem podjęcia zatrudnienia, wykonywania innej pracy zarobkowej lub działalności gospodarczej, to jest odległość ta wynosi co najmniej 80 km lub łączny najkrótszy czas dotarcia do tej miejscowości i powrotu do dotychczasowego miejsca zamieszkania przekracza 3 godziny dziennie.</w:t>
      </w:r>
    </w:p>
    <w:p w14:paraId="18646925" w14:textId="77777777" w:rsidR="00C16A87" w:rsidRPr="00C16A87" w:rsidRDefault="00C16A87" w:rsidP="00C16A87">
      <w:pPr>
        <w:numPr>
          <w:ilvl w:val="0"/>
          <w:numId w:val="3"/>
        </w:numPr>
      </w:pPr>
      <w:r w:rsidRPr="00C16A87">
        <w:t>Zobowiąże się do pozostawania w zatrudnieniu, wykonywania innej pracy zarobkowej lub prowadzenia działalności gospodarczej przez okres co najmniej 180 dni w ciągu 240 dni od dnia zawarcia umowy.</w:t>
      </w:r>
    </w:p>
    <w:p w14:paraId="5F226484" w14:textId="77777777" w:rsidR="00C16A87" w:rsidRPr="00C16A87" w:rsidRDefault="00C16A87" w:rsidP="00C16A87">
      <w:pPr>
        <w:numPr>
          <w:ilvl w:val="0"/>
          <w:numId w:val="3"/>
        </w:numPr>
      </w:pPr>
      <w:r w:rsidRPr="00C16A87">
        <w:t>Zobowiąże się osiągać z tytułu o którym mowa w ust. 4 wynagrodzenie lub przychód w wysokości co najmniej minimalnego wynagrodzenia za pracę miesięcznie.</w:t>
      </w:r>
    </w:p>
    <w:p w14:paraId="4576FF02" w14:textId="77777777" w:rsidR="00C16A87" w:rsidRPr="00C16A87" w:rsidRDefault="00C16A87" w:rsidP="00C16A87">
      <w:pPr>
        <w:rPr>
          <w:b/>
          <w:bCs/>
        </w:rPr>
      </w:pPr>
      <w:r w:rsidRPr="00C16A87">
        <w:rPr>
          <w:b/>
          <w:bCs/>
        </w:rPr>
        <w:t>II. Kryteria dodatkowe</w:t>
      </w:r>
    </w:p>
    <w:p w14:paraId="0121CE84" w14:textId="77777777" w:rsidR="00C16A87" w:rsidRPr="00C16A87" w:rsidRDefault="00C16A87" w:rsidP="00C16A87">
      <w:r w:rsidRPr="00C16A87">
        <w:t>Z uwagi na fakt, iż przyznanie bonu na zasiedlenie jest działaniem fakultatywnym ("starosta może przyznać bon") i w celu racjonalnego gospodarowania środkami publicznymi oraz realizacji lokalnej polityki rynku pracy, wprowadza się następujące kryteria dodatkowe i preferencje:</w:t>
      </w:r>
    </w:p>
    <w:p w14:paraId="08FC48D1" w14:textId="77777777" w:rsidR="00C16A87" w:rsidRPr="00C16A87" w:rsidRDefault="00C16A87" w:rsidP="00C16A87">
      <w:pPr>
        <w:numPr>
          <w:ilvl w:val="0"/>
          <w:numId w:val="4"/>
        </w:numPr>
      </w:pPr>
      <w:r w:rsidRPr="00C16A87">
        <w:t>Bon na zasiedlenie jest świadczeniem o charakterze uznaniowym, przyznawanym w ramach rocznego limitu środków finansowych, jakimi dysponuje urząd. Zarówno dostępność, jak i wysokość wsparcia w indywidualnych sprawach są uzależnione od posiadanych środków oraz od zakładanej w planie finansowym racjonalnej liczby osób do objęcia aktywizacją. Na podstawie tych uwarunkowań, w indywidualnych sprawach może zostać przyznane wsparcie w kwocie do 8 000 zł.</w:t>
      </w:r>
    </w:p>
    <w:p w14:paraId="51822981" w14:textId="77777777" w:rsidR="00C16A87" w:rsidRPr="00C16A87" w:rsidRDefault="00C16A87" w:rsidP="00C16A87">
      <w:pPr>
        <w:numPr>
          <w:ilvl w:val="0"/>
          <w:numId w:val="4"/>
        </w:numPr>
      </w:pPr>
      <w:r w:rsidRPr="00C16A87">
        <w:t xml:space="preserve">Udzielenie wsparcia powinno być poprzedzone uprawdopodobnieniem przez wnioskodawcę zamiaru podjęcia zatrudnienia, innej pracy zarobkowej lub działalności gospodarczej. Uprawdopodobnienie to powinno nastąpić w sposób dowodowy, poprzez przedstawienie dokumentów takich jak m.in. list intencyjny od pracodawcy, </w:t>
      </w:r>
      <w:r w:rsidRPr="00C16A87">
        <w:lastRenderedPageBreak/>
        <w:t>przedwstępna umowa o pracę, umowa zlecenia, wpis do CEIDG z datą przyszłą lub biznesplan planowanej działalności.</w:t>
      </w:r>
    </w:p>
    <w:p w14:paraId="097F2C52" w14:textId="77777777" w:rsidR="00C16A87" w:rsidRPr="00C16A87" w:rsidRDefault="00C16A87" w:rsidP="00C16A87">
      <w:pPr>
        <w:numPr>
          <w:ilvl w:val="0"/>
          <w:numId w:val="4"/>
        </w:numPr>
      </w:pPr>
      <w:r w:rsidRPr="00C16A87">
        <w:t>W toku rozpatrywania wniosku, wnioskodawca może zostać wezwany do przedstawienia</w:t>
      </w:r>
      <w:r w:rsidR="007D066E">
        <w:t xml:space="preserve"> dokumentów</w:t>
      </w:r>
      <w:r w:rsidRPr="00C16A87">
        <w:t xml:space="preserve"> potwierdzających dotychczasowe miejsce zamieszkania. Katalog wymaganych dokumentów będzie dostosowany do indywidualnej sytuacji, </w:t>
      </w:r>
      <w:r w:rsidR="007D066E">
        <w:br/>
      </w:r>
      <w:r w:rsidRPr="00C16A87">
        <w:t>a jako przykłady mogą służyć m.in. umowa najmu lokalu, oświadczenie właściciela nieruchomości lub inne dokumenty wskazujące, że centrum interesów życiowych wnioskodawcy znajduje się na terenie powiatu gorlickiego.</w:t>
      </w:r>
    </w:p>
    <w:p w14:paraId="6ED3F78A" w14:textId="77777777" w:rsidR="00C16A87" w:rsidRPr="00C16A87" w:rsidRDefault="00C16A87" w:rsidP="00C16A87">
      <w:pPr>
        <w:numPr>
          <w:ilvl w:val="0"/>
          <w:numId w:val="4"/>
        </w:numPr>
      </w:pPr>
      <w:r w:rsidRPr="00C16A87">
        <w:t xml:space="preserve">Bon na zasiedlenie będzie przyznawany wyłącznie osobom, które w związku z jego otrzymaniem przesiedlą się i podejmą zatrudnienie, inną pracę zarobkową lub działalność gospodarczą na terytorium Rzeczypospolitej Polskiej. </w:t>
      </w:r>
    </w:p>
    <w:p w14:paraId="54CC5A59" w14:textId="1A228A08" w:rsidR="00C16A87" w:rsidRPr="00C16A87" w:rsidRDefault="00C16A87" w:rsidP="00C16A87">
      <w:pPr>
        <w:numPr>
          <w:ilvl w:val="0"/>
          <w:numId w:val="4"/>
        </w:numPr>
      </w:pPr>
      <w:r w:rsidRPr="00C16A87">
        <w:t xml:space="preserve">Wsparciem w formie bonu na zasiedlenie nie będą objęte osoby podejmujące zatrudnienie </w:t>
      </w:r>
      <w:r w:rsidR="007D066E">
        <w:t xml:space="preserve">w </w:t>
      </w:r>
      <w:r w:rsidR="00275BE8">
        <w:t>zawodzie lekarza</w:t>
      </w:r>
      <w:r w:rsidRPr="00C16A87">
        <w:t xml:space="preserve">. Powyższe ograniczenie wynika z realizowanej przez Powiat Gorlicki polityki, mającej na celu przyciąganie kadr do pracy w Szpitalu Specjalistycznym im. Henryka </w:t>
      </w:r>
      <w:proofErr w:type="spellStart"/>
      <w:r w:rsidRPr="00C16A87">
        <w:t>Klimontowicza</w:t>
      </w:r>
      <w:proofErr w:type="spellEnd"/>
      <w:r w:rsidRPr="00C16A87">
        <w:t xml:space="preserve"> w Gorlicach przy wykorzystaniu innych, dedykowanych temu celowi instrumentów wsparcia.</w:t>
      </w:r>
    </w:p>
    <w:p w14:paraId="3EB2F3DB" w14:textId="6523D4D7" w:rsidR="00C16A87" w:rsidRPr="00C16A87" w:rsidRDefault="00C16A87" w:rsidP="00FB46AD">
      <w:pPr>
        <w:ind w:left="709" w:hanging="425"/>
      </w:pPr>
      <w:r w:rsidRPr="00C16A87">
        <w:t xml:space="preserve">6.    W przypadku, gdy liczba wniosków spełniających kryteria obligatoryjne i dodatkowe przekroczy dostępne środki finansowe, pierwszeństwo w otrzymaniu bonu na zasiedlenie będą miały osoby należące do grup osób wymienionych w art. 69 ustawy. Zastrzega się możliwość przyznania pierwszeństwa w uzyskaniu bonu określonym kategoriom osób, w zależności od realizowanych programów, projektów oraz dostępnego limitu środków. </w:t>
      </w:r>
    </w:p>
    <w:p w14:paraId="7241E522" w14:textId="77777777" w:rsidR="00C16A87" w:rsidRPr="00C16A87" w:rsidRDefault="00C16A87" w:rsidP="00FB46AD">
      <w:pPr>
        <w:ind w:left="709" w:hanging="425"/>
      </w:pPr>
      <w:r w:rsidRPr="00C16A87">
        <w:t>7.    Wnioski o przyznanie bonu na zasiedlenie rozpatrywane są z zachowaniem należytej staranności i bez zbędnej zwłoki, nie później jednak niż w terminie 30 dni od dnia złożenia kompletnego i prawidłowo wypełnionego wniosku. W przypadku konieczności uzupełnienia wniosku, termin na jego rozpatrzenie liczy się od dnia złożenia ostatniego wymaganego dokumentu.</w:t>
      </w:r>
    </w:p>
    <w:p w14:paraId="65003B9E" w14:textId="77777777" w:rsidR="00C16A87" w:rsidRPr="00C16A87" w:rsidRDefault="00C16A87" w:rsidP="00FB46AD">
      <w:pPr>
        <w:ind w:left="709" w:hanging="425"/>
      </w:pPr>
      <w:r w:rsidRPr="00C16A87">
        <w:t>8.    Nie ustanawia się dodatkowych warunków otrzymania wsparcia w postaci wymogu przedstawienia zabezpieczenia finansowego (np. poręczenia, weksla, gwarancji bankowej itp.), jako że Ustawa nie przewiduje takiej formy dla bonu na zasiedlenie.</w:t>
      </w:r>
    </w:p>
    <w:p w14:paraId="61281392" w14:textId="05A7B33B" w:rsidR="00C16A87" w:rsidRDefault="00C16A87" w:rsidP="00FB46AD">
      <w:pPr>
        <w:ind w:left="709" w:hanging="425"/>
      </w:pPr>
      <w:r w:rsidRPr="00C16A87">
        <w:t>9.    W szczególnie uzasadnionych przypadkach, uwzględniając m.in. sytuację bezrobotnego, urząd może podjąć decyzję o odstąpieniu od postanowień zawartych w niniejszym dokumencie o ile nie będzie to niezgodne z obowiązującymi przepisami prawa.</w:t>
      </w:r>
    </w:p>
    <w:p w14:paraId="73F7CACB" w14:textId="77777777" w:rsidR="00FB46AD" w:rsidRDefault="00FB46AD" w:rsidP="00FB46AD">
      <w:pPr>
        <w:ind w:left="709" w:hanging="425"/>
      </w:pPr>
    </w:p>
    <w:p w14:paraId="1D720D15" w14:textId="77777777" w:rsidR="00FB46AD" w:rsidRPr="00C16A87" w:rsidRDefault="00FB46AD" w:rsidP="00FB46AD">
      <w:pPr>
        <w:ind w:left="709" w:hanging="425"/>
      </w:pPr>
    </w:p>
    <w:p w14:paraId="5983BF8C" w14:textId="77777777" w:rsidR="00C16A87" w:rsidRPr="00C16A87" w:rsidRDefault="00C16A87" w:rsidP="00C16A87">
      <w:r w:rsidRPr="00C16A87">
        <w:rPr>
          <w:b/>
          <w:bCs/>
        </w:rPr>
        <w:lastRenderedPageBreak/>
        <w:t>III. Postanowienia końcowe</w:t>
      </w:r>
    </w:p>
    <w:p w14:paraId="2E585333" w14:textId="77777777" w:rsidR="00C16A87" w:rsidRPr="00C16A87" w:rsidRDefault="00C16A87" w:rsidP="00FB46AD">
      <w:pPr>
        <w:ind w:left="426" w:hanging="426"/>
      </w:pPr>
      <w:r w:rsidRPr="00C16A87">
        <w:t xml:space="preserve">1.    Urząd zastrzega sobie prawo do bieżącej modyfikacji powyższych kryteriów </w:t>
      </w:r>
      <w:r w:rsidRPr="00C16A87">
        <w:br/>
        <w:t>i preferencji, w tym ustalania nowych. Zmiany te mogą wynikać w szczególności z:</w:t>
      </w:r>
    </w:p>
    <w:p w14:paraId="0D7C903D" w14:textId="41AA6664" w:rsidR="00C16A87" w:rsidRPr="00C16A87" w:rsidRDefault="00C16A87" w:rsidP="00FB46AD">
      <w:pPr>
        <w:pStyle w:val="Akapitzlist"/>
        <w:numPr>
          <w:ilvl w:val="0"/>
          <w:numId w:val="5"/>
        </w:numPr>
        <w:ind w:left="426" w:hanging="284"/>
      </w:pPr>
      <w:r w:rsidRPr="00C16A87">
        <w:t>dostępności i alokacji środków finansowych,</w:t>
      </w:r>
    </w:p>
    <w:p w14:paraId="7EB63D49" w14:textId="3A2EC5D9" w:rsidR="00C16A87" w:rsidRPr="00C16A87" w:rsidRDefault="00C16A87" w:rsidP="00FB46AD">
      <w:pPr>
        <w:pStyle w:val="Akapitzlist"/>
        <w:numPr>
          <w:ilvl w:val="0"/>
          <w:numId w:val="5"/>
        </w:numPr>
        <w:ind w:left="426" w:hanging="284"/>
      </w:pPr>
      <w:r w:rsidRPr="00C16A87">
        <w:t>specyfiki danego źródła finansowania bonów (np. rezerwa Fundusz Pracy, projekty współfinansowane z Europejskiego Funduszu Społecznego Plus - EFS+), w tym z konieczności dostosowania działań do wymogów projektowych, osiągnięcia określonych wskaźników lub priorytetowego wsparcia konkretnych grup docelowych (np. osób powyżej 50. roku życia, osób długotrwale bezrobotnych),</w:t>
      </w:r>
    </w:p>
    <w:p w14:paraId="305A2483" w14:textId="0714C109" w:rsidR="00C16A87" w:rsidRPr="00C16A87" w:rsidRDefault="00C16A87" w:rsidP="00FB46AD">
      <w:pPr>
        <w:pStyle w:val="Akapitzlist"/>
        <w:numPr>
          <w:ilvl w:val="0"/>
          <w:numId w:val="5"/>
        </w:numPr>
        <w:ind w:left="426" w:hanging="284"/>
      </w:pPr>
      <w:r w:rsidRPr="00C16A87">
        <w:t>aktualnej sytuacji i potrzeb lokalnego rynku pracy,</w:t>
      </w:r>
    </w:p>
    <w:p w14:paraId="0D378D56" w14:textId="5FAFBE4F" w:rsidR="00C16A87" w:rsidRPr="00C16A87" w:rsidRDefault="00C16A87" w:rsidP="00FB46AD">
      <w:pPr>
        <w:pStyle w:val="Akapitzlist"/>
        <w:numPr>
          <w:ilvl w:val="0"/>
          <w:numId w:val="5"/>
        </w:numPr>
        <w:ind w:left="426" w:hanging="284"/>
      </w:pPr>
      <w:r w:rsidRPr="00C16A87">
        <w:t>liczby i rodzaju składanych wniosków o przyznanie bonu.</w:t>
      </w:r>
    </w:p>
    <w:p w14:paraId="2735C441" w14:textId="77777777" w:rsidR="00C16A87" w:rsidRPr="00C16A87" w:rsidRDefault="00C16A87" w:rsidP="00FB46AD">
      <w:pPr>
        <w:ind w:left="426" w:hanging="426"/>
      </w:pPr>
      <w:r w:rsidRPr="00C16A87">
        <w:t>2.    Urząd może odmówić przyznania bonu, jeśli uzna to za zasadne w świetle zalecanych priorytetów i limitów.</w:t>
      </w:r>
    </w:p>
    <w:p w14:paraId="54B6CB4D" w14:textId="77777777" w:rsidR="00C16A87" w:rsidRPr="00C16A87" w:rsidRDefault="00C16A87" w:rsidP="00FB46AD">
      <w:pPr>
        <w:ind w:left="426" w:hanging="426"/>
      </w:pPr>
      <w:r w:rsidRPr="00C16A87">
        <w:t>3.    Przedmiotowe kryteria i preferencje zostały pozytywnie zaopiniowane przez Powiatową Radę Rynku Pracy.</w:t>
      </w:r>
    </w:p>
    <w:p w14:paraId="03A23313" w14:textId="5290E551" w:rsidR="00C16A87" w:rsidRDefault="00C16A87" w:rsidP="00FB46AD">
      <w:pPr>
        <w:ind w:left="426" w:hanging="426"/>
      </w:pPr>
      <w:r w:rsidRPr="00C16A87">
        <w:t xml:space="preserve">4.    Niniejsze „Kryteria i preferencje…” obowiązują od dnia </w:t>
      </w:r>
      <w:r w:rsidR="002C519F">
        <w:t xml:space="preserve"> 01 lipca 2025</w:t>
      </w:r>
      <w:r w:rsidRPr="00C16A87">
        <w:t xml:space="preserve"> roku.</w:t>
      </w:r>
    </w:p>
    <w:p w14:paraId="36EF4BE9" w14:textId="77777777" w:rsidR="002C519F" w:rsidRDefault="002C519F" w:rsidP="00FB46AD">
      <w:pPr>
        <w:ind w:left="426" w:hanging="426"/>
      </w:pPr>
    </w:p>
    <w:p w14:paraId="50E15F9A" w14:textId="77777777" w:rsidR="002C519F" w:rsidRDefault="002C519F" w:rsidP="00FB46AD">
      <w:pPr>
        <w:ind w:left="426" w:hanging="426"/>
      </w:pPr>
    </w:p>
    <w:p w14:paraId="124017E6" w14:textId="77777777" w:rsidR="002C519F" w:rsidRDefault="002C519F" w:rsidP="00FB46AD">
      <w:pPr>
        <w:ind w:left="426" w:hanging="426"/>
      </w:pPr>
    </w:p>
    <w:p w14:paraId="4DD3850E" w14:textId="1BBA456C" w:rsidR="002C519F" w:rsidRPr="00C16A87" w:rsidRDefault="002C519F" w:rsidP="00FB46AD">
      <w:pPr>
        <w:ind w:left="426" w:hanging="426"/>
      </w:pPr>
      <w:r>
        <w:t xml:space="preserve">Gorlice, dnia  01 lipca 2025 r. </w:t>
      </w:r>
    </w:p>
    <w:p w14:paraId="008E1B2D" w14:textId="2A136EF4" w:rsidR="00C16A87" w:rsidRDefault="00C16A87" w:rsidP="00C16A87"/>
    <w:p w14:paraId="24A7A868" w14:textId="77777777" w:rsidR="0070284F" w:rsidRDefault="0070284F" w:rsidP="00C16A87"/>
    <w:p w14:paraId="09D16279" w14:textId="77777777" w:rsidR="0070284F" w:rsidRDefault="0070284F" w:rsidP="0070284F">
      <w:pPr>
        <w:tabs>
          <w:tab w:val="left" w:pos="6345"/>
        </w:tabs>
        <w:spacing w:before="240" w:after="120"/>
        <w:rPr>
          <w:rFonts w:ascii="Arial" w:hAnsi="Arial" w:cs="Arial"/>
          <w:sz w:val="22"/>
          <w:szCs w:val="22"/>
        </w:rPr>
      </w:pPr>
      <w:r w:rsidRPr="00C56395">
        <w:rPr>
          <w:rFonts w:ascii="Arial" w:hAnsi="Arial" w:cs="Arial"/>
          <w:sz w:val="22"/>
          <w:szCs w:val="22"/>
        </w:rPr>
        <w:t>Opracował:</w:t>
      </w:r>
    </w:p>
    <w:p w14:paraId="43A8B6A1" w14:textId="77777777" w:rsidR="0070284F" w:rsidRDefault="0070284F" w:rsidP="0070284F">
      <w:pPr>
        <w:tabs>
          <w:tab w:val="left" w:pos="6345"/>
        </w:tabs>
        <w:spacing w:before="240" w:after="120"/>
        <w:rPr>
          <w:rFonts w:ascii="Arial" w:hAnsi="Arial" w:cs="Arial"/>
          <w:sz w:val="22"/>
          <w:szCs w:val="22"/>
        </w:rPr>
      </w:pPr>
    </w:p>
    <w:p w14:paraId="63122B90" w14:textId="77777777" w:rsidR="0070284F" w:rsidRPr="00C56395" w:rsidRDefault="0070284F" w:rsidP="0070284F">
      <w:pPr>
        <w:tabs>
          <w:tab w:val="left" w:pos="6345"/>
        </w:tabs>
        <w:spacing w:before="240" w:after="120"/>
        <w:rPr>
          <w:rFonts w:ascii="Arial" w:hAnsi="Arial" w:cs="Arial"/>
          <w:sz w:val="22"/>
          <w:szCs w:val="22"/>
        </w:rPr>
      </w:pPr>
    </w:p>
    <w:p w14:paraId="40BB6EC2" w14:textId="77777777" w:rsidR="0070284F" w:rsidRDefault="0070284F" w:rsidP="0070284F">
      <w:pPr>
        <w:tabs>
          <w:tab w:val="left" w:pos="6345"/>
        </w:tabs>
        <w:spacing w:before="240" w:after="120"/>
        <w:rPr>
          <w:rFonts w:ascii="Arial" w:hAnsi="Arial" w:cs="Arial"/>
          <w:sz w:val="22"/>
          <w:szCs w:val="22"/>
        </w:rPr>
      </w:pPr>
      <w:r w:rsidRPr="00C56395">
        <w:rPr>
          <w:rFonts w:ascii="Arial" w:hAnsi="Arial" w:cs="Arial"/>
          <w:sz w:val="22"/>
          <w:szCs w:val="22"/>
        </w:rPr>
        <w:t>Aprobował:</w:t>
      </w:r>
    </w:p>
    <w:p w14:paraId="6E0B8E14" w14:textId="77777777" w:rsidR="0070284F" w:rsidRDefault="0070284F" w:rsidP="0070284F">
      <w:pPr>
        <w:tabs>
          <w:tab w:val="left" w:pos="6345"/>
        </w:tabs>
        <w:spacing w:before="240" w:after="120"/>
        <w:rPr>
          <w:rFonts w:ascii="Arial" w:hAnsi="Arial" w:cs="Arial"/>
          <w:sz w:val="22"/>
          <w:szCs w:val="22"/>
        </w:rPr>
      </w:pPr>
    </w:p>
    <w:p w14:paraId="5B1680E6" w14:textId="77777777" w:rsidR="0070284F" w:rsidRPr="00C56395" w:rsidRDefault="0070284F" w:rsidP="0070284F">
      <w:pPr>
        <w:tabs>
          <w:tab w:val="left" w:pos="6345"/>
        </w:tabs>
        <w:spacing w:before="240" w:after="120"/>
        <w:rPr>
          <w:rFonts w:ascii="Arial" w:hAnsi="Arial" w:cs="Arial"/>
          <w:sz w:val="22"/>
          <w:szCs w:val="22"/>
        </w:rPr>
      </w:pPr>
    </w:p>
    <w:p w14:paraId="7194E828" w14:textId="77777777" w:rsidR="0070284F" w:rsidRPr="00C56395" w:rsidRDefault="0070284F" w:rsidP="0070284F">
      <w:pPr>
        <w:tabs>
          <w:tab w:val="left" w:pos="6345"/>
        </w:tabs>
        <w:spacing w:before="240" w:after="120"/>
        <w:rPr>
          <w:rFonts w:ascii="Arial" w:hAnsi="Arial" w:cs="Arial"/>
          <w:sz w:val="22"/>
          <w:szCs w:val="22"/>
        </w:rPr>
      </w:pPr>
      <w:r w:rsidRPr="00C56395">
        <w:rPr>
          <w:rFonts w:ascii="Arial" w:hAnsi="Arial" w:cs="Arial"/>
          <w:sz w:val="22"/>
          <w:szCs w:val="22"/>
        </w:rPr>
        <w:t>Zatwierdził:</w:t>
      </w:r>
    </w:p>
    <w:p w14:paraId="07D1EC26" w14:textId="77777777" w:rsidR="002C519F" w:rsidRPr="00C16A87" w:rsidRDefault="002C519F" w:rsidP="00C16A87"/>
    <w:p w14:paraId="66B53475" w14:textId="77777777" w:rsidR="008433A1" w:rsidRDefault="008433A1"/>
    <w:sectPr w:rsidR="00843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17368"/>
    <w:multiLevelType w:val="hybridMultilevel"/>
    <w:tmpl w:val="517435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8263D"/>
    <w:multiLevelType w:val="multilevel"/>
    <w:tmpl w:val="55C83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0B6356"/>
    <w:multiLevelType w:val="multilevel"/>
    <w:tmpl w:val="52E24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E67899"/>
    <w:multiLevelType w:val="multilevel"/>
    <w:tmpl w:val="B068F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FB343B"/>
    <w:multiLevelType w:val="multilevel"/>
    <w:tmpl w:val="DB1E9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D80D50"/>
    <w:multiLevelType w:val="hybridMultilevel"/>
    <w:tmpl w:val="5C4AE438"/>
    <w:lvl w:ilvl="0" w:tplc="894E14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8799755">
    <w:abstractNumId w:val="3"/>
  </w:num>
  <w:num w:numId="2" w16cid:durableId="776877346">
    <w:abstractNumId w:val="4"/>
  </w:num>
  <w:num w:numId="3" w16cid:durableId="2081443592">
    <w:abstractNumId w:val="1"/>
  </w:num>
  <w:num w:numId="4" w16cid:durableId="584192089">
    <w:abstractNumId w:val="2"/>
  </w:num>
  <w:num w:numId="5" w16cid:durableId="1793858625">
    <w:abstractNumId w:val="0"/>
  </w:num>
  <w:num w:numId="6" w16cid:durableId="13442877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A87"/>
    <w:rsid w:val="00060315"/>
    <w:rsid w:val="00072863"/>
    <w:rsid w:val="000B18EB"/>
    <w:rsid w:val="000B6464"/>
    <w:rsid w:val="00275BE8"/>
    <w:rsid w:val="002C519F"/>
    <w:rsid w:val="00491C85"/>
    <w:rsid w:val="0070284F"/>
    <w:rsid w:val="007D066E"/>
    <w:rsid w:val="008433A1"/>
    <w:rsid w:val="00C16A87"/>
    <w:rsid w:val="00C43165"/>
    <w:rsid w:val="00C93609"/>
    <w:rsid w:val="00CB7AAA"/>
    <w:rsid w:val="00D3251E"/>
    <w:rsid w:val="00E339DD"/>
    <w:rsid w:val="00E61397"/>
    <w:rsid w:val="00FB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D727B"/>
  <w15:chartTrackingRefBased/>
  <w15:docId w15:val="{9A43A428-F7C2-4E39-A0D0-B30B40E46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16A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16A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6A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16A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16A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16A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16A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16A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16A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6A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16A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6A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16A8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16A8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16A8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16A8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16A8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16A8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16A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16A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16A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16A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16A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16A8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16A8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16A8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16A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16A8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16A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1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847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Nowak</dc:creator>
  <cp:keywords/>
  <dc:description/>
  <cp:lastModifiedBy>Wiesława Nowak</cp:lastModifiedBy>
  <cp:revision>6</cp:revision>
  <cp:lastPrinted>2025-07-01T09:46:00Z</cp:lastPrinted>
  <dcterms:created xsi:type="dcterms:W3CDTF">2025-06-17T12:05:00Z</dcterms:created>
  <dcterms:modified xsi:type="dcterms:W3CDTF">2025-07-01T09:46:00Z</dcterms:modified>
</cp:coreProperties>
</file>